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C220D7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6F2D68" w:rsidRPr="000162E0" w14:paraId="2EC48889" w14:textId="6F16F2B3" w:rsidTr="00C220D7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6F2D68" w:rsidRPr="000162E0" w:rsidRDefault="006F2D68" w:rsidP="006F2D68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6F2D68" w:rsidRPr="000162E0" w:rsidRDefault="006F2D68" w:rsidP="006F2D68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186E7F09" w:rsidR="006F2D68" w:rsidRPr="000162E0" w:rsidRDefault="006F2D68" w:rsidP="006F2D68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20C4612" wp14:editId="2A649772">
                        <wp:extent cx="1390650" cy="11430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F9BEC1" w14:textId="77777777" w:rsidR="006F2D68" w:rsidRPr="00D900A6" w:rsidRDefault="006F2D68" w:rsidP="006F2D68">
                  <w:pPr>
                    <w:pStyle w:val="ad"/>
                    <w:spacing w:before="0" w:beforeAutospacing="0" w:after="0" w:afterAutospacing="0"/>
                  </w:pPr>
                  <w:r w:rsidRPr="00D900A6">
                    <w:rPr>
                      <w:rStyle w:val="af3"/>
                    </w:rPr>
                    <w:t xml:space="preserve">Тумба </w:t>
                  </w:r>
                  <w:proofErr w:type="spellStart"/>
                  <w:r w:rsidRPr="00D900A6">
                    <w:rPr>
                      <w:rStyle w:val="af3"/>
                    </w:rPr>
                    <w:t>корпусна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закритого</w:t>
                  </w:r>
                  <w:proofErr w:type="spellEnd"/>
                  <w:r w:rsidRPr="00D900A6">
                    <w:rPr>
                      <w:rStyle w:val="af3"/>
                    </w:rPr>
                    <w:t xml:space="preserve"> типу з </w:t>
                  </w:r>
                  <w:proofErr w:type="spellStart"/>
                  <w:r w:rsidRPr="00D900A6">
                    <w:rPr>
                      <w:rStyle w:val="af3"/>
                    </w:rPr>
                    <w:t>двома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дверцятами</w:t>
                  </w:r>
                  <w:proofErr w:type="spellEnd"/>
                  <w:r w:rsidRPr="00D900A6">
                    <w:rPr>
                      <w:rStyle w:val="af3"/>
                    </w:rPr>
                    <w:t xml:space="preserve"> з </w:t>
                  </w:r>
                  <w:proofErr w:type="spellStart"/>
                  <w:r w:rsidRPr="00D900A6">
                    <w:rPr>
                      <w:rStyle w:val="af3"/>
                    </w:rPr>
                    <w:t>фотодруком</w:t>
                  </w:r>
                  <w:proofErr w:type="spellEnd"/>
                  <w:r w:rsidRPr="00D900A6">
                    <w:rPr>
                      <w:rStyle w:val="af3"/>
                    </w:rPr>
                    <w:t xml:space="preserve"> для </w:t>
                  </w:r>
                  <w:proofErr w:type="spellStart"/>
                  <w:r w:rsidRPr="00D900A6">
                    <w:rPr>
                      <w:rStyle w:val="af3"/>
                    </w:rPr>
                    <w:t>кабінетів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фізики</w:t>
                  </w:r>
                  <w:proofErr w:type="spellEnd"/>
                  <w:r w:rsidRPr="00D900A6">
                    <w:rPr>
                      <w:rStyle w:val="af3"/>
                    </w:rPr>
                    <w:t xml:space="preserve"> та </w:t>
                  </w:r>
                  <w:proofErr w:type="spellStart"/>
                  <w:r w:rsidRPr="00D900A6">
                    <w:rPr>
                      <w:rStyle w:val="af3"/>
                    </w:rPr>
                    <w:t>хімії</w:t>
                  </w:r>
                  <w:proofErr w:type="spellEnd"/>
                </w:p>
                <w:p w14:paraId="0A17D699" w14:textId="77777777" w:rsidR="006F2D68" w:rsidRPr="00D900A6" w:rsidRDefault="006F2D68" w:rsidP="006F2D68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Найменування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виробу</w:t>
                  </w:r>
                  <w:proofErr w:type="spellEnd"/>
                  <w:r w:rsidRPr="00D900A6">
                    <w:t xml:space="preserve"> Тумба </w:t>
                  </w:r>
                  <w:proofErr w:type="spellStart"/>
                  <w:r w:rsidRPr="00D900A6">
                    <w:t>корпусна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закритого</w:t>
                  </w:r>
                  <w:proofErr w:type="spellEnd"/>
                  <w:r w:rsidRPr="00D900A6">
                    <w:t xml:space="preserve"> типу з </w:t>
                  </w:r>
                  <w:proofErr w:type="spellStart"/>
                  <w:r w:rsidRPr="00D900A6">
                    <w:t>двома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дверцятами</w:t>
                  </w:r>
                  <w:proofErr w:type="spellEnd"/>
                  <w:r w:rsidRPr="00D900A6">
                    <w:t xml:space="preserve"> з </w:t>
                  </w:r>
                  <w:proofErr w:type="spellStart"/>
                  <w:r w:rsidRPr="00D900A6">
                    <w:t>фотодруком</w:t>
                  </w:r>
                  <w:proofErr w:type="spellEnd"/>
                </w:p>
                <w:p w14:paraId="4F904F06" w14:textId="77777777" w:rsidR="006F2D68" w:rsidRPr="00D900A6" w:rsidRDefault="006F2D68" w:rsidP="006F2D68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Функціональне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призначення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бути </w:t>
                  </w:r>
                  <w:proofErr w:type="spellStart"/>
                  <w:r w:rsidRPr="00D900A6">
                    <w:t>призначений</w:t>
                  </w:r>
                  <w:proofErr w:type="spellEnd"/>
                  <w:r w:rsidRPr="00D900A6">
                    <w:t xml:space="preserve"> для </w:t>
                  </w:r>
                  <w:proofErr w:type="spellStart"/>
                  <w:r w:rsidRPr="00D900A6">
                    <w:t>зберігання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дидактичних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матеріалів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методичних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засобів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особистих</w:t>
                  </w:r>
                  <w:proofErr w:type="spellEnd"/>
                  <w:r w:rsidRPr="00D900A6">
                    <w:t xml:space="preserve"> речей </w:t>
                  </w:r>
                  <w:proofErr w:type="spellStart"/>
                  <w:r w:rsidRPr="00D900A6">
                    <w:t>учнів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або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педагогів</w:t>
                  </w:r>
                  <w:proofErr w:type="spellEnd"/>
                  <w:r w:rsidRPr="00D900A6">
                    <w:t xml:space="preserve">. Тумба повинна </w:t>
                  </w:r>
                  <w:proofErr w:type="spellStart"/>
                  <w:r w:rsidRPr="00D900A6">
                    <w:t>забезпечувати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компактне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організоване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зберігання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візуальну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охайність</w:t>
                  </w:r>
                  <w:proofErr w:type="spellEnd"/>
                  <w:r w:rsidRPr="00D900A6">
                    <w:t xml:space="preserve"> простору та </w:t>
                  </w:r>
                  <w:proofErr w:type="spellStart"/>
                  <w:r w:rsidRPr="00D900A6">
                    <w:t>безпечність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вмісту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Конструкція</w:t>
                  </w:r>
                  <w:proofErr w:type="spellEnd"/>
                  <w:r w:rsidRPr="00D900A6">
                    <w:t xml:space="preserve"> повинна </w:t>
                  </w:r>
                  <w:proofErr w:type="spellStart"/>
                  <w:r w:rsidRPr="00D900A6">
                    <w:t>відповідати</w:t>
                  </w:r>
                  <w:proofErr w:type="spellEnd"/>
                  <w:r w:rsidRPr="00D900A6">
                    <w:t xml:space="preserve"> потребам предметного </w:t>
                  </w:r>
                  <w:proofErr w:type="spellStart"/>
                  <w:r w:rsidRPr="00D900A6">
                    <w:t>кабінету</w:t>
                  </w:r>
                  <w:proofErr w:type="spellEnd"/>
                  <w:r w:rsidRPr="00D900A6">
                    <w:t xml:space="preserve"> та </w:t>
                  </w:r>
                  <w:proofErr w:type="spellStart"/>
                  <w:r w:rsidRPr="00D900A6">
                    <w:t>гармонійно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поєднуватись</w:t>
                  </w:r>
                  <w:proofErr w:type="spellEnd"/>
                  <w:r w:rsidRPr="00D900A6">
                    <w:t xml:space="preserve"> з </w:t>
                  </w:r>
                  <w:proofErr w:type="spellStart"/>
                  <w:r w:rsidRPr="00D900A6">
                    <w:t>іншими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елементами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навчального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інтер’єру</w:t>
                  </w:r>
                  <w:proofErr w:type="spellEnd"/>
                  <w:r w:rsidRPr="00D900A6">
                    <w:t>.</w:t>
                  </w:r>
                </w:p>
                <w:p w14:paraId="6E346FCB" w14:textId="77777777" w:rsidR="006F2D68" w:rsidRPr="00D900A6" w:rsidRDefault="006F2D68" w:rsidP="006F2D68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Конструкція</w:t>
                  </w:r>
                  <w:proofErr w:type="spellEnd"/>
                  <w:r w:rsidRPr="00D900A6">
                    <w:t xml:space="preserve"> Тумба повинна </w:t>
                  </w:r>
                  <w:proofErr w:type="spellStart"/>
                  <w:r w:rsidRPr="00D900A6">
                    <w:t>мати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закритий</w:t>
                  </w:r>
                  <w:proofErr w:type="spellEnd"/>
                  <w:r w:rsidRPr="00D900A6">
                    <w:t xml:space="preserve"> корпус </w:t>
                  </w:r>
                  <w:proofErr w:type="spellStart"/>
                  <w:r w:rsidRPr="00D900A6">
                    <w:t>із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двома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фасадними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дверцятами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Внутрішній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об’єм</w:t>
                  </w:r>
                  <w:proofErr w:type="spellEnd"/>
                  <w:r w:rsidRPr="00D900A6">
                    <w:t xml:space="preserve"> повинен </w:t>
                  </w:r>
                  <w:proofErr w:type="spellStart"/>
                  <w:r w:rsidRPr="00D900A6">
                    <w:t>включати</w:t>
                  </w:r>
                  <w:proofErr w:type="spellEnd"/>
                  <w:r w:rsidRPr="00D900A6">
                    <w:t xml:space="preserve"> три </w:t>
                  </w:r>
                  <w:proofErr w:type="spellStart"/>
                  <w:r w:rsidRPr="00D900A6">
                    <w:t>полиці</w:t>
                  </w:r>
                  <w:proofErr w:type="spellEnd"/>
                  <w:r w:rsidRPr="00D900A6">
                    <w:t xml:space="preserve">, одна з </w:t>
                  </w:r>
                  <w:proofErr w:type="spellStart"/>
                  <w:r w:rsidRPr="00D900A6">
                    <w:t>яких</w:t>
                  </w:r>
                  <w:proofErr w:type="spellEnd"/>
                  <w:r w:rsidRPr="00D900A6">
                    <w:t xml:space="preserve"> повинна бути з </w:t>
                  </w:r>
                  <w:proofErr w:type="spellStart"/>
                  <w:r w:rsidRPr="00D900A6">
                    <w:t>можливістю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регулювання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висоти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</w:t>
                  </w:r>
                  <w:proofErr w:type="spellStart"/>
                  <w:r w:rsidRPr="00D900A6">
                    <w:t>мати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задню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стінку</w:t>
                  </w:r>
                  <w:proofErr w:type="spellEnd"/>
                  <w:r w:rsidRPr="00D900A6">
                    <w:t xml:space="preserve"> з ХДФ. У </w:t>
                  </w:r>
                  <w:proofErr w:type="spellStart"/>
                  <w:r w:rsidRPr="00D900A6">
                    <w:t>нижній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частині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тумби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встановлені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регульовані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металеві</w:t>
                  </w:r>
                  <w:proofErr w:type="spellEnd"/>
                  <w:r w:rsidRPr="00D900A6">
                    <w:t xml:space="preserve"> опори. На </w:t>
                  </w:r>
                  <w:proofErr w:type="spellStart"/>
                  <w:r w:rsidRPr="00D900A6">
                    <w:t>дверцята</w:t>
                  </w:r>
                  <w:proofErr w:type="spellEnd"/>
                  <w:r w:rsidRPr="00D900A6">
                    <w:t xml:space="preserve"> повинен </w:t>
                  </w:r>
                  <w:proofErr w:type="spellStart"/>
                  <w:r w:rsidRPr="00D900A6">
                    <w:t>наноситись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тематичний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малюнок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стійкий</w:t>
                  </w:r>
                  <w:proofErr w:type="spellEnd"/>
                  <w:r w:rsidRPr="00D900A6">
                    <w:t xml:space="preserve"> до </w:t>
                  </w:r>
                  <w:proofErr w:type="spellStart"/>
                  <w:r w:rsidRPr="00D900A6">
                    <w:t>стирання</w:t>
                  </w:r>
                  <w:proofErr w:type="spellEnd"/>
                  <w:r w:rsidRPr="00D900A6">
                    <w:t xml:space="preserve"> та </w:t>
                  </w:r>
                  <w:proofErr w:type="spellStart"/>
                  <w:r w:rsidRPr="00D900A6">
                    <w:t>вологого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прибирання</w:t>
                  </w:r>
                  <w:proofErr w:type="spellEnd"/>
                  <w:r w:rsidRPr="00D900A6">
                    <w:t>.</w:t>
                  </w:r>
                </w:p>
                <w:p w14:paraId="6CB1BE0C" w14:textId="77777777" w:rsidR="006F2D68" w:rsidRPr="00D900A6" w:rsidRDefault="006F2D68" w:rsidP="006F2D68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Габаритні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розміри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Габаритні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розміри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виробу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не </w:t>
                  </w:r>
                  <w:proofErr w:type="spellStart"/>
                  <w:r w:rsidRPr="00D900A6">
                    <w:t>більше</w:t>
                  </w:r>
                  <w:proofErr w:type="spellEnd"/>
                  <w:r w:rsidRPr="00D900A6">
                    <w:t xml:space="preserve"> 702×405×1105 мм </w:t>
                  </w:r>
                  <w:proofErr w:type="spellStart"/>
                  <w:r w:rsidRPr="00D900A6">
                    <w:t>Кількість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внутрішніх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полиць</w:t>
                  </w:r>
                  <w:proofErr w:type="spellEnd"/>
                  <w:r w:rsidRPr="00D900A6">
                    <w:t xml:space="preserve"> повинна бути — 3 </w:t>
                  </w:r>
                  <w:proofErr w:type="spellStart"/>
                  <w:r w:rsidRPr="00D900A6">
                    <w:t>Висота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металевих</w:t>
                  </w:r>
                  <w:proofErr w:type="spellEnd"/>
                  <w:r w:rsidRPr="00D900A6">
                    <w:t xml:space="preserve"> опор повинна бути </w:t>
                  </w:r>
                  <w:proofErr w:type="spellStart"/>
                  <w:r w:rsidRPr="00D900A6">
                    <w:t>регульованою</w:t>
                  </w:r>
                  <w:proofErr w:type="spellEnd"/>
                  <w:r w:rsidRPr="00D900A6">
                    <w:t xml:space="preserve"> в межах 0–30 мм</w:t>
                  </w:r>
                </w:p>
                <w:p w14:paraId="79D4C393" w14:textId="77777777" w:rsidR="006F2D68" w:rsidRPr="00D900A6" w:rsidRDefault="006F2D68" w:rsidP="006F2D68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Матеріали</w:t>
                  </w:r>
                  <w:proofErr w:type="spellEnd"/>
                  <w:r w:rsidRPr="00D900A6">
                    <w:t xml:space="preserve"> Корпус повинен бути </w:t>
                  </w:r>
                  <w:proofErr w:type="spellStart"/>
                  <w:r w:rsidRPr="00D900A6">
                    <w:t>виготовлений</w:t>
                  </w:r>
                  <w:proofErr w:type="spellEnd"/>
                  <w:r w:rsidRPr="00D900A6">
                    <w:t xml:space="preserve"> з </w:t>
                  </w:r>
                  <w:proofErr w:type="spellStart"/>
                  <w:r w:rsidRPr="00D900A6">
                    <w:t>ламінованої</w:t>
                  </w:r>
                  <w:proofErr w:type="spellEnd"/>
                  <w:r w:rsidRPr="00D900A6">
                    <w:t xml:space="preserve"> ДСП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18 мм </w:t>
                  </w:r>
                  <w:proofErr w:type="spellStart"/>
                  <w:r w:rsidRPr="00D900A6">
                    <w:t>Фасадні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елементи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облицьовані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крайковою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стрічкою</w:t>
                  </w:r>
                  <w:proofErr w:type="spellEnd"/>
                  <w:r w:rsidRPr="00D900A6">
                    <w:t xml:space="preserve"> ПВХ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1 мм </w:t>
                  </w:r>
                  <w:proofErr w:type="spellStart"/>
                  <w:r w:rsidRPr="00D900A6">
                    <w:t>Інші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частини</w:t>
                  </w:r>
                  <w:proofErr w:type="spellEnd"/>
                  <w:r w:rsidRPr="00D900A6">
                    <w:t xml:space="preserve"> корпусу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облицьовані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крайковою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стрічкою</w:t>
                  </w:r>
                  <w:proofErr w:type="spellEnd"/>
                  <w:r w:rsidRPr="00D900A6">
                    <w:t xml:space="preserve"> ПВХ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0,5 мм </w:t>
                  </w:r>
                  <w:proofErr w:type="spellStart"/>
                  <w:r w:rsidRPr="00D900A6">
                    <w:t>Задня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стінка</w:t>
                  </w:r>
                  <w:proofErr w:type="spellEnd"/>
                  <w:r w:rsidRPr="00D900A6">
                    <w:t xml:space="preserve"> повинна бути </w:t>
                  </w:r>
                  <w:proofErr w:type="spellStart"/>
                  <w:r w:rsidRPr="00D900A6">
                    <w:t>виготовлена</w:t>
                  </w:r>
                  <w:proofErr w:type="spellEnd"/>
                  <w:r w:rsidRPr="00D900A6">
                    <w:t xml:space="preserve"> з ХДФ </w:t>
                  </w:r>
                  <w:proofErr w:type="spellStart"/>
                  <w:r w:rsidRPr="00D900A6">
                    <w:t>білого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кольору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одностороннього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ламінування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2,5 мм На </w:t>
                  </w:r>
                  <w:proofErr w:type="spellStart"/>
                  <w:r w:rsidRPr="00D900A6">
                    <w:t>фасадні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дверцята</w:t>
                  </w:r>
                  <w:proofErr w:type="spellEnd"/>
                  <w:r w:rsidRPr="00D900A6">
                    <w:t xml:space="preserve"> повинен бути нанесений </w:t>
                  </w:r>
                  <w:proofErr w:type="spellStart"/>
                  <w:r w:rsidRPr="00D900A6">
                    <w:t>малюнок</w:t>
                  </w:r>
                  <w:proofErr w:type="spellEnd"/>
                  <w:r w:rsidRPr="00D900A6">
                    <w:t xml:space="preserve"> з </w:t>
                  </w:r>
                  <w:proofErr w:type="spellStart"/>
                  <w:r w:rsidRPr="00D900A6">
                    <w:t>використанням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чорнил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що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твердіють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під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дією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ультрафіолетового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випромінювання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Малюнок</w:t>
                  </w:r>
                  <w:proofErr w:type="spellEnd"/>
                  <w:r w:rsidRPr="00D900A6">
                    <w:t xml:space="preserve"> повинен бути </w:t>
                  </w:r>
                  <w:proofErr w:type="spellStart"/>
                  <w:r w:rsidRPr="00D900A6">
                    <w:t>покритий</w:t>
                  </w:r>
                  <w:proofErr w:type="spellEnd"/>
                  <w:r w:rsidRPr="00D900A6">
                    <w:t xml:space="preserve"> лаком для </w:t>
                  </w:r>
                  <w:proofErr w:type="spellStart"/>
                  <w:r w:rsidRPr="00D900A6">
                    <w:t>забезпечення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стійкості</w:t>
                  </w:r>
                  <w:proofErr w:type="spellEnd"/>
                  <w:r w:rsidRPr="00D900A6">
                    <w:t xml:space="preserve"> до </w:t>
                  </w:r>
                  <w:proofErr w:type="spellStart"/>
                  <w:r w:rsidRPr="00D900A6">
                    <w:t>механічних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пошкоджень</w:t>
                  </w:r>
                  <w:proofErr w:type="spellEnd"/>
                  <w:r w:rsidRPr="00D900A6">
                    <w:t xml:space="preserve"> і </w:t>
                  </w:r>
                  <w:proofErr w:type="spellStart"/>
                  <w:r w:rsidRPr="00D900A6">
                    <w:t>вологої</w:t>
                  </w:r>
                  <w:proofErr w:type="spellEnd"/>
                  <w:r w:rsidRPr="00D900A6">
                    <w:t xml:space="preserve"> очистки</w:t>
                  </w:r>
                </w:p>
                <w:p w14:paraId="725FC9EC" w14:textId="77777777" w:rsidR="006F2D68" w:rsidRPr="00D900A6" w:rsidRDefault="006F2D68" w:rsidP="006F2D68">
                  <w:pPr>
                    <w:pStyle w:val="ad"/>
                    <w:spacing w:before="0" w:beforeAutospacing="0" w:after="0" w:afterAutospacing="0"/>
                  </w:pPr>
                  <w:r w:rsidRPr="00D900A6"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Фурнітура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бути оснащений: — ручками </w:t>
                  </w:r>
                  <w:proofErr w:type="spellStart"/>
                  <w:r w:rsidRPr="00D900A6">
                    <w:t>меблевими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пластиковими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сірого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кольору</w:t>
                  </w:r>
                  <w:proofErr w:type="spellEnd"/>
                  <w:r w:rsidRPr="00D900A6">
                    <w:t xml:space="preserve"> — </w:t>
                  </w:r>
                  <w:proofErr w:type="spellStart"/>
                  <w:r w:rsidRPr="00D900A6">
                    <w:t>металевими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регульованими</w:t>
                  </w:r>
                  <w:proofErr w:type="spellEnd"/>
                  <w:r w:rsidRPr="00D900A6">
                    <w:t xml:space="preserve"> опорами — </w:t>
                  </w:r>
                  <w:proofErr w:type="spellStart"/>
                  <w:r w:rsidRPr="00D900A6">
                    <w:t>мініфіксами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єврогвинтами</w:t>
                  </w:r>
                  <w:proofErr w:type="spellEnd"/>
                  <w:r w:rsidRPr="00D900A6">
                    <w:t xml:space="preserve"> — </w:t>
                  </w:r>
                  <w:proofErr w:type="spellStart"/>
                  <w:r w:rsidRPr="00D900A6">
                    <w:t>направляючими</w:t>
                  </w:r>
                  <w:proofErr w:type="spellEnd"/>
                  <w:r w:rsidRPr="00D900A6">
                    <w:t xml:space="preserve"> для </w:t>
                  </w:r>
                  <w:proofErr w:type="spellStart"/>
                  <w:r w:rsidRPr="00D900A6">
                    <w:t>фіксації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полиць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або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інших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знімних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елементів</w:t>
                  </w:r>
                  <w:proofErr w:type="spellEnd"/>
                </w:p>
                <w:p w14:paraId="5FD255BF" w14:textId="77777777" w:rsidR="006F2D68" w:rsidRPr="00D900A6" w:rsidRDefault="006F2D68" w:rsidP="006F2D68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Колірне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виконання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Палітра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кольорів</w:t>
                  </w:r>
                  <w:proofErr w:type="spellEnd"/>
                  <w:r w:rsidRPr="00D900A6">
                    <w:t xml:space="preserve"> ДСП-</w:t>
                  </w:r>
                  <w:proofErr w:type="spellStart"/>
                  <w:r w:rsidRPr="00D900A6">
                    <w:t>покриття</w:t>
                  </w:r>
                  <w:proofErr w:type="spellEnd"/>
                  <w:r w:rsidRPr="00D900A6">
                    <w:t xml:space="preserve"> повинна бути доступна в таких </w:t>
                  </w:r>
                  <w:proofErr w:type="spellStart"/>
                  <w:r w:rsidRPr="00D900A6">
                    <w:t>варіантах</w:t>
                  </w:r>
                  <w:proofErr w:type="spellEnd"/>
                  <w:r w:rsidRPr="00D900A6">
                    <w:t xml:space="preserve">: корпус — бук </w:t>
                  </w:r>
                  <w:proofErr w:type="spellStart"/>
                  <w:r w:rsidRPr="00D900A6">
                    <w:t>артізан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перламутровий</w:t>
                  </w:r>
                  <w:proofErr w:type="spellEnd"/>
                  <w:r w:rsidRPr="00D900A6">
                    <w:t xml:space="preserve"> фасад — </w:t>
                  </w:r>
                  <w:proofErr w:type="spellStart"/>
                  <w:r w:rsidRPr="00D900A6">
                    <w:t>сірий</w:t>
                  </w:r>
                  <w:proofErr w:type="spellEnd"/>
                </w:p>
                <w:p w14:paraId="233079B3" w14:textId="77777777" w:rsidR="006F2D68" w:rsidRPr="00D900A6" w:rsidRDefault="006F2D68" w:rsidP="006F2D68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lastRenderedPageBreak/>
                    <w:t>Вимоги</w:t>
                  </w:r>
                  <w:proofErr w:type="spellEnd"/>
                  <w:r w:rsidRPr="00D900A6">
                    <w:rPr>
                      <w:rStyle w:val="af3"/>
                    </w:rPr>
                    <w:t xml:space="preserve"> до </w:t>
                  </w:r>
                  <w:proofErr w:type="spellStart"/>
                  <w:r w:rsidRPr="00D900A6">
                    <w:rPr>
                      <w:rStyle w:val="af3"/>
                    </w:rPr>
                    <w:t>якості</w:t>
                  </w:r>
                  <w:proofErr w:type="spellEnd"/>
                  <w:r w:rsidRPr="00D900A6">
                    <w:rPr>
                      <w:rStyle w:val="af3"/>
                    </w:rPr>
                    <w:t xml:space="preserve"> та </w:t>
                  </w:r>
                  <w:proofErr w:type="spellStart"/>
                  <w:r w:rsidRPr="00D900A6">
                    <w:rPr>
                      <w:rStyle w:val="af3"/>
                    </w:rPr>
                    <w:t>безпеки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</w:t>
                  </w:r>
                  <w:proofErr w:type="spellStart"/>
                  <w:r w:rsidRPr="00D900A6">
                    <w:t>відповідати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чинним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державним</w:t>
                  </w:r>
                  <w:proofErr w:type="spellEnd"/>
                  <w:r w:rsidRPr="00D900A6">
                    <w:t xml:space="preserve"> стандартам і </w:t>
                  </w:r>
                  <w:proofErr w:type="spellStart"/>
                  <w:r w:rsidRPr="00D900A6">
                    <w:t>санітарно-гігієнічним</w:t>
                  </w:r>
                  <w:proofErr w:type="spellEnd"/>
                  <w:r w:rsidRPr="00D900A6">
                    <w:t xml:space="preserve"> нормам </w:t>
                  </w:r>
                  <w:proofErr w:type="spellStart"/>
                  <w:r w:rsidRPr="00D900A6">
                    <w:t>Замовник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вимагає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надання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копії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Висновку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державної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санітарно-епідеміологічної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експертизи</w:t>
                  </w:r>
                  <w:proofErr w:type="spellEnd"/>
                  <w:r w:rsidRPr="00D900A6">
                    <w:t xml:space="preserve"> та/</w:t>
                  </w:r>
                  <w:proofErr w:type="spellStart"/>
                  <w:r w:rsidRPr="00D900A6">
                    <w:t>або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сертифіката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відповідності</w:t>
                  </w:r>
                  <w:proofErr w:type="spellEnd"/>
                </w:p>
                <w:p w14:paraId="15B97E6E" w14:textId="77777777" w:rsidR="006F2D68" w:rsidRPr="00D900A6" w:rsidRDefault="006F2D68" w:rsidP="006F2D68">
                  <w:pPr>
                    <w:pStyle w:val="ad"/>
                    <w:spacing w:before="0" w:beforeAutospacing="0" w:after="0" w:afterAutospacing="0"/>
                  </w:pPr>
                </w:p>
                <w:p w14:paraId="5E69B79C" w14:textId="091E5043" w:rsidR="006F2D68" w:rsidRDefault="006F2D68" w:rsidP="006F2D68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04CB5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54CF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52F3"/>
    <w:rsid w:val="006D7B9D"/>
    <w:rsid w:val="006E113B"/>
    <w:rsid w:val="006E148C"/>
    <w:rsid w:val="006E46DA"/>
    <w:rsid w:val="006F1BDA"/>
    <w:rsid w:val="006F2D68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522F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1B91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20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4</cp:revision>
  <cp:lastPrinted>2025-04-10T13:45:00Z</cp:lastPrinted>
  <dcterms:created xsi:type="dcterms:W3CDTF">2025-07-24T10:41:00Z</dcterms:created>
  <dcterms:modified xsi:type="dcterms:W3CDTF">2025-07-24T10:54:00Z</dcterms:modified>
</cp:coreProperties>
</file>